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25" w:rsidRPr="00852DCF" w:rsidRDefault="00353E25" w:rsidP="00353E25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 w:rsidR="00D1394C">
        <w:rPr>
          <w:rFonts w:ascii="仿宋" w:eastAsia="仿宋" w:hAnsi="仿宋" w:hint="eastAsia"/>
          <w:sz w:val="32"/>
          <w:szCs w:val="32"/>
        </w:rPr>
        <w:t>4</w:t>
      </w:r>
    </w:p>
    <w:p w:rsidR="00353E25" w:rsidRDefault="00353E25" w:rsidP="00BC6704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353E25">
        <w:rPr>
          <w:rFonts w:ascii="方正小标宋简体" w:eastAsia="方正小标宋简体" w:hAnsi="仿宋" w:hint="eastAsia"/>
          <w:sz w:val="36"/>
          <w:szCs w:val="36"/>
        </w:rPr>
        <w:t>2017年度示范性虚拟仿真实验教学项目</w:t>
      </w:r>
    </w:p>
    <w:p w:rsidR="00353E25" w:rsidRDefault="00353E25" w:rsidP="00BC6704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353E25">
        <w:rPr>
          <w:rFonts w:ascii="方正小标宋简体" w:eastAsia="方正小标宋简体" w:hAnsi="仿宋" w:hint="eastAsia"/>
          <w:sz w:val="36"/>
          <w:szCs w:val="36"/>
        </w:rPr>
        <w:t>分省推荐计划表</w:t>
      </w:r>
    </w:p>
    <w:p w:rsidR="00CC627D" w:rsidRPr="00852DCF" w:rsidRDefault="00CC627D" w:rsidP="00BC6704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8379" w:type="dxa"/>
        <w:jc w:val="center"/>
        <w:tblInd w:w="93" w:type="dxa"/>
        <w:tblLayout w:type="fixed"/>
        <w:tblLook w:val="04A0"/>
      </w:tblPr>
      <w:tblGrid>
        <w:gridCol w:w="2305"/>
        <w:gridCol w:w="1418"/>
        <w:gridCol w:w="3118"/>
        <w:gridCol w:w="1538"/>
      </w:tblGrid>
      <w:tr w:rsidR="001D16FE" w:rsidTr="00A664B8">
        <w:trPr>
          <w:trHeight w:val="435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省级教育</w:t>
            </w:r>
          </w:p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推荐计划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省级教育</w:t>
            </w:r>
          </w:p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行政部门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6FE" w:rsidRDefault="001D16FE" w:rsidP="001D16F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推荐计划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北京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湖北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天津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湖南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河北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广东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广西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7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内蒙古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海南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四川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吉林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贵州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黑龙江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云南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6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上海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西藏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重庆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陕西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14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安徽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甘肃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5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青海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364B7D" w:rsidTr="001D06D4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江西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宁夏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4</w:t>
            </w:r>
          </w:p>
        </w:tc>
      </w:tr>
      <w:tr w:rsidR="00364B7D" w:rsidTr="00364B7D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364B7D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新疆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3</w:t>
            </w:r>
          </w:p>
        </w:tc>
      </w:tr>
      <w:tr w:rsidR="00364B7D" w:rsidTr="00364B7D">
        <w:trPr>
          <w:trHeight w:val="435"/>
          <w:jc w:val="center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664B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B7D" w:rsidRPr="005F55E9" w:rsidRDefault="00364B7D" w:rsidP="00AD3D98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>
              <w:rPr>
                <w:rFonts w:ascii="Calibri" w:eastAsia="仿宋_GB2312" w:hAnsi="Calibri" w:cs="Times New Roman" w:hint="eastAsia"/>
                <w:sz w:val="30"/>
                <w:szCs w:val="30"/>
              </w:rPr>
              <w:t>新疆</w:t>
            </w:r>
            <w:r w:rsidRPr="005F55E9">
              <w:rPr>
                <w:rFonts w:ascii="Calibri" w:eastAsia="仿宋_GB2312" w:hAnsi="Calibri" w:cs="Times New Roman" w:hint="eastAsia"/>
                <w:sz w:val="30"/>
                <w:szCs w:val="30"/>
              </w:rPr>
              <w:t>生产建设兵团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7D" w:rsidRPr="00364B7D" w:rsidRDefault="00364B7D" w:rsidP="00A35BDE">
            <w:pPr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 w:rsidRPr="00364B7D">
              <w:rPr>
                <w:rFonts w:ascii="Calibri" w:eastAsia="仿宋_GB2312" w:hAnsi="Calibri" w:cs="Times New Roman" w:hint="eastAsia"/>
                <w:sz w:val="30"/>
                <w:szCs w:val="30"/>
              </w:rPr>
              <w:t>2</w:t>
            </w:r>
          </w:p>
        </w:tc>
      </w:tr>
    </w:tbl>
    <w:p w:rsidR="001D16FE" w:rsidRDefault="001D16FE" w:rsidP="001D16FE">
      <w:pPr>
        <w:jc w:val="left"/>
        <w:rPr>
          <w:rFonts w:ascii="仿宋" w:eastAsia="仿宋" w:hAnsi="仿宋"/>
          <w:sz w:val="32"/>
          <w:szCs w:val="32"/>
        </w:rPr>
        <w:sectPr w:rsidR="001D16FE" w:rsidSect="00740A4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3E25" w:rsidRPr="00EF5197" w:rsidRDefault="00353E25" w:rsidP="003328C4">
      <w:pPr>
        <w:jc w:val="left"/>
        <w:rPr>
          <w:rFonts w:ascii="仿宋" w:eastAsia="仿宋" w:hAnsi="仿宋"/>
          <w:sz w:val="32"/>
          <w:szCs w:val="32"/>
        </w:rPr>
      </w:pPr>
    </w:p>
    <w:sectPr w:rsidR="00353E25" w:rsidRPr="00EF5197" w:rsidSect="00FC6E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DC8" w:rsidRDefault="004A7DC8" w:rsidP="00913E7D">
      <w:r>
        <w:separator/>
      </w:r>
    </w:p>
  </w:endnote>
  <w:endnote w:type="continuationSeparator" w:id="0">
    <w:p w:rsidR="004A7DC8" w:rsidRDefault="004A7DC8" w:rsidP="00913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023"/>
      <w:docPartObj>
        <w:docPartGallery w:val="Page Numbers (Bottom of Page)"/>
        <w:docPartUnique/>
      </w:docPartObj>
    </w:sdtPr>
    <w:sdtContent>
      <w:p w:rsidR="00EF5197" w:rsidRDefault="00257790">
        <w:pPr>
          <w:pStyle w:val="a4"/>
          <w:jc w:val="center"/>
        </w:pPr>
        <w:fldSimple w:instr=" PAGE   \* MERGEFORMAT ">
          <w:r w:rsidR="003328C4" w:rsidRPr="003328C4">
            <w:rPr>
              <w:noProof/>
              <w:lang w:val="zh-CN"/>
            </w:rPr>
            <w:t>2</w:t>
          </w:r>
        </w:fldSimple>
      </w:p>
    </w:sdtContent>
  </w:sdt>
  <w:p w:rsidR="00EF5197" w:rsidRDefault="00EF51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DC8" w:rsidRDefault="004A7DC8" w:rsidP="00913E7D">
      <w:r>
        <w:separator/>
      </w:r>
    </w:p>
  </w:footnote>
  <w:footnote w:type="continuationSeparator" w:id="0">
    <w:p w:rsidR="004A7DC8" w:rsidRDefault="004A7DC8" w:rsidP="00913E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E7D"/>
    <w:rsid w:val="00014EF6"/>
    <w:rsid w:val="00017E81"/>
    <w:rsid w:val="000332C2"/>
    <w:rsid w:val="00040EA2"/>
    <w:rsid w:val="00044B58"/>
    <w:rsid w:val="00085C84"/>
    <w:rsid w:val="00094865"/>
    <w:rsid w:val="000A00C7"/>
    <w:rsid w:val="000C6F01"/>
    <w:rsid w:val="000E0538"/>
    <w:rsid w:val="000E10D0"/>
    <w:rsid w:val="000F0B7A"/>
    <w:rsid w:val="000F7341"/>
    <w:rsid w:val="0010180F"/>
    <w:rsid w:val="00102AB1"/>
    <w:rsid w:val="00104EF4"/>
    <w:rsid w:val="00110483"/>
    <w:rsid w:val="0012115A"/>
    <w:rsid w:val="00131E03"/>
    <w:rsid w:val="00135FA0"/>
    <w:rsid w:val="00161823"/>
    <w:rsid w:val="00161DFE"/>
    <w:rsid w:val="001653E7"/>
    <w:rsid w:val="00191ABD"/>
    <w:rsid w:val="001B4197"/>
    <w:rsid w:val="001B4F9F"/>
    <w:rsid w:val="001C5D53"/>
    <w:rsid w:val="001D16FE"/>
    <w:rsid w:val="001D390E"/>
    <w:rsid w:val="001D409F"/>
    <w:rsid w:val="001E3C39"/>
    <w:rsid w:val="001F4C22"/>
    <w:rsid w:val="0021534F"/>
    <w:rsid w:val="00222FE2"/>
    <w:rsid w:val="002306E0"/>
    <w:rsid w:val="00257790"/>
    <w:rsid w:val="00260899"/>
    <w:rsid w:val="00272D9D"/>
    <w:rsid w:val="0028092B"/>
    <w:rsid w:val="00285110"/>
    <w:rsid w:val="002A5F8A"/>
    <w:rsid w:val="002B4FE3"/>
    <w:rsid w:val="002C3490"/>
    <w:rsid w:val="002E52F8"/>
    <w:rsid w:val="00301E99"/>
    <w:rsid w:val="00304007"/>
    <w:rsid w:val="003328C4"/>
    <w:rsid w:val="00332E3D"/>
    <w:rsid w:val="00342DBF"/>
    <w:rsid w:val="003516C6"/>
    <w:rsid w:val="00353E25"/>
    <w:rsid w:val="00360BCE"/>
    <w:rsid w:val="00364B7D"/>
    <w:rsid w:val="003903EB"/>
    <w:rsid w:val="00392FD8"/>
    <w:rsid w:val="003B1532"/>
    <w:rsid w:val="003C0199"/>
    <w:rsid w:val="003C4B34"/>
    <w:rsid w:val="003D380D"/>
    <w:rsid w:val="003E7EAA"/>
    <w:rsid w:val="004002C1"/>
    <w:rsid w:val="00413B76"/>
    <w:rsid w:val="0043400B"/>
    <w:rsid w:val="0044793F"/>
    <w:rsid w:val="00465BC6"/>
    <w:rsid w:val="004672CF"/>
    <w:rsid w:val="004A2F2D"/>
    <w:rsid w:val="004A7DC8"/>
    <w:rsid w:val="004F64FD"/>
    <w:rsid w:val="005142BD"/>
    <w:rsid w:val="005176F9"/>
    <w:rsid w:val="00535D79"/>
    <w:rsid w:val="00576E19"/>
    <w:rsid w:val="005903FC"/>
    <w:rsid w:val="00592442"/>
    <w:rsid w:val="00594F63"/>
    <w:rsid w:val="005A5758"/>
    <w:rsid w:val="005C69E8"/>
    <w:rsid w:val="005D466C"/>
    <w:rsid w:val="005F7335"/>
    <w:rsid w:val="00605288"/>
    <w:rsid w:val="00606268"/>
    <w:rsid w:val="006079DB"/>
    <w:rsid w:val="00666D1C"/>
    <w:rsid w:val="00696562"/>
    <w:rsid w:val="006D2290"/>
    <w:rsid w:val="006D495E"/>
    <w:rsid w:val="006E5AA2"/>
    <w:rsid w:val="006E75A5"/>
    <w:rsid w:val="00701652"/>
    <w:rsid w:val="00726BEB"/>
    <w:rsid w:val="00740A4A"/>
    <w:rsid w:val="00786AC8"/>
    <w:rsid w:val="007A5C93"/>
    <w:rsid w:val="007B4A0D"/>
    <w:rsid w:val="007B7995"/>
    <w:rsid w:val="007D06EA"/>
    <w:rsid w:val="007E7311"/>
    <w:rsid w:val="007F0790"/>
    <w:rsid w:val="00835FD2"/>
    <w:rsid w:val="00852DCF"/>
    <w:rsid w:val="00892695"/>
    <w:rsid w:val="008B0BB2"/>
    <w:rsid w:val="008B271D"/>
    <w:rsid w:val="008B3190"/>
    <w:rsid w:val="008F2464"/>
    <w:rsid w:val="008F603B"/>
    <w:rsid w:val="0090784B"/>
    <w:rsid w:val="00911F23"/>
    <w:rsid w:val="00913E7D"/>
    <w:rsid w:val="00926927"/>
    <w:rsid w:val="00950CCB"/>
    <w:rsid w:val="0098513E"/>
    <w:rsid w:val="00985431"/>
    <w:rsid w:val="00994306"/>
    <w:rsid w:val="009A01C2"/>
    <w:rsid w:val="009B3A0C"/>
    <w:rsid w:val="009B4FD5"/>
    <w:rsid w:val="009D03B4"/>
    <w:rsid w:val="00A17113"/>
    <w:rsid w:val="00A177C3"/>
    <w:rsid w:val="00A61489"/>
    <w:rsid w:val="00A65A48"/>
    <w:rsid w:val="00A76CBF"/>
    <w:rsid w:val="00A83E6B"/>
    <w:rsid w:val="00A84EB9"/>
    <w:rsid w:val="00A932A2"/>
    <w:rsid w:val="00A942AB"/>
    <w:rsid w:val="00A94D4F"/>
    <w:rsid w:val="00AB14B9"/>
    <w:rsid w:val="00AB26D0"/>
    <w:rsid w:val="00AB3750"/>
    <w:rsid w:val="00AC153A"/>
    <w:rsid w:val="00AC737B"/>
    <w:rsid w:val="00AD3D98"/>
    <w:rsid w:val="00AE5C38"/>
    <w:rsid w:val="00B134D3"/>
    <w:rsid w:val="00B45F47"/>
    <w:rsid w:val="00B60C6D"/>
    <w:rsid w:val="00B830A0"/>
    <w:rsid w:val="00BC6704"/>
    <w:rsid w:val="00BD3199"/>
    <w:rsid w:val="00BE22E0"/>
    <w:rsid w:val="00BF4C40"/>
    <w:rsid w:val="00BF610C"/>
    <w:rsid w:val="00C11BBD"/>
    <w:rsid w:val="00C12D7A"/>
    <w:rsid w:val="00C45F0F"/>
    <w:rsid w:val="00C57BFB"/>
    <w:rsid w:val="00C850A0"/>
    <w:rsid w:val="00C90D32"/>
    <w:rsid w:val="00CC3A97"/>
    <w:rsid w:val="00CC627D"/>
    <w:rsid w:val="00CC7DFF"/>
    <w:rsid w:val="00CD5D78"/>
    <w:rsid w:val="00D02AC1"/>
    <w:rsid w:val="00D1394C"/>
    <w:rsid w:val="00D23493"/>
    <w:rsid w:val="00D2396A"/>
    <w:rsid w:val="00D2637D"/>
    <w:rsid w:val="00D26AC5"/>
    <w:rsid w:val="00D314EF"/>
    <w:rsid w:val="00D55791"/>
    <w:rsid w:val="00D57806"/>
    <w:rsid w:val="00D72877"/>
    <w:rsid w:val="00D76F3F"/>
    <w:rsid w:val="00D953F0"/>
    <w:rsid w:val="00DA6211"/>
    <w:rsid w:val="00DB1B73"/>
    <w:rsid w:val="00DD71B4"/>
    <w:rsid w:val="00E02DEB"/>
    <w:rsid w:val="00E13D98"/>
    <w:rsid w:val="00E23F72"/>
    <w:rsid w:val="00E512E2"/>
    <w:rsid w:val="00EF5197"/>
    <w:rsid w:val="00F00BA2"/>
    <w:rsid w:val="00F10066"/>
    <w:rsid w:val="00F235FD"/>
    <w:rsid w:val="00F32278"/>
    <w:rsid w:val="00F40C28"/>
    <w:rsid w:val="00F614ED"/>
    <w:rsid w:val="00F67C95"/>
    <w:rsid w:val="00F74E26"/>
    <w:rsid w:val="00F86E24"/>
    <w:rsid w:val="00FC2C52"/>
    <w:rsid w:val="00FC3ADA"/>
    <w:rsid w:val="00FC6EFC"/>
    <w:rsid w:val="00FD57F0"/>
    <w:rsid w:val="00FE6B83"/>
    <w:rsid w:val="00FE78FB"/>
    <w:rsid w:val="00F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E7D"/>
    <w:rPr>
      <w:sz w:val="18"/>
      <w:szCs w:val="18"/>
    </w:rPr>
  </w:style>
  <w:style w:type="table" w:styleId="a5">
    <w:name w:val="Table Grid"/>
    <w:basedOn w:val="a1"/>
    <w:uiPriority w:val="59"/>
    <w:rsid w:val="004A2F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4A2F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2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2017-10-30T09:18:00Z</dcterms:created>
  <dc:creator>tclsevers</dc:creator>
  <lastModifiedBy>陈立君</lastModifiedBy>
  <lastPrinted>2017-10-30T09:18:00Z</lastPrinted>
  <dcterms:modified xsi:type="dcterms:W3CDTF">2017-10-30T09:22:00Z</dcterms:modified>
  <revision>3</revision>
</coreProperties>
</file>